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772" w:rsidRDefault="00407772" w:rsidP="00817003">
      <w:pPr>
        <w:jc w:val="center"/>
        <w:rPr>
          <w:rFonts w:ascii="Century Gothic" w:hAnsi="Century Gothic"/>
          <w:b/>
        </w:rPr>
      </w:pPr>
    </w:p>
    <w:p w:rsidR="00396C9F" w:rsidRPr="005D2FFC" w:rsidRDefault="007C5220" w:rsidP="00396C9F">
      <w:pPr>
        <w:jc w:val="center"/>
        <w:rPr>
          <w:rFonts w:ascii="Century Gothic" w:hAnsi="Century Gothic"/>
          <w:b/>
          <w:sz w:val="24"/>
          <w:szCs w:val="24"/>
        </w:rPr>
      </w:pPr>
      <w:r w:rsidRPr="005D2FFC">
        <w:rPr>
          <w:rFonts w:ascii="Century Gothic" w:hAnsi="Century Gothic"/>
          <w:b/>
          <w:sz w:val="24"/>
          <w:szCs w:val="24"/>
        </w:rPr>
        <w:t xml:space="preserve">FORMATO </w:t>
      </w:r>
      <w:r w:rsidR="00396C9F" w:rsidRPr="005D2FFC">
        <w:rPr>
          <w:rFonts w:ascii="Century Gothic" w:hAnsi="Century Gothic"/>
          <w:b/>
          <w:sz w:val="24"/>
          <w:szCs w:val="24"/>
        </w:rPr>
        <w:t>A</w:t>
      </w:r>
      <w:r w:rsidRPr="005D2FFC">
        <w:rPr>
          <w:rFonts w:ascii="Century Gothic" w:hAnsi="Century Gothic"/>
          <w:b/>
          <w:sz w:val="24"/>
          <w:szCs w:val="24"/>
        </w:rPr>
        <w:t>.</w:t>
      </w:r>
      <w:r w:rsidR="00396C9F" w:rsidRPr="005D2FFC">
        <w:rPr>
          <w:rFonts w:ascii="Century Gothic" w:hAnsi="Century Gothic"/>
          <w:b/>
          <w:sz w:val="24"/>
          <w:szCs w:val="24"/>
        </w:rPr>
        <w:t xml:space="preserve">4. </w:t>
      </w:r>
    </w:p>
    <w:p w:rsidR="00396C9F" w:rsidRPr="005D2FFC" w:rsidRDefault="00396C9F" w:rsidP="00396C9F">
      <w:pPr>
        <w:jc w:val="center"/>
        <w:rPr>
          <w:rFonts w:ascii="Century Gothic" w:hAnsi="Century Gothic"/>
          <w:b/>
          <w:sz w:val="24"/>
          <w:szCs w:val="24"/>
        </w:rPr>
      </w:pPr>
      <w:r w:rsidRPr="005D2FFC">
        <w:rPr>
          <w:rFonts w:ascii="Century Gothic" w:hAnsi="Century Gothic"/>
          <w:b/>
          <w:sz w:val="24"/>
          <w:szCs w:val="24"/>
        </w:rPr>
        <w:t>ESCRITO BAJO PROTESTA DE DECIR VERDAD</w:t>
      </w:r>
    </w:p>
    <w:p w:rsidR="00396C9F" w:rsidRPr="009A433D" w:rsidRDefault="00396C9F" w:rsidP="00396C9F">
      <w:pPr>
        <w:jc w:val="right"/>
        <w:rPr>
          <w:rFonts w:ascii="Century Gothic" w:hAnsi="Century Gothic"/>
        </w:rPr>
      </w:pPr>
    </w:p>
    <w:p w:rsidR="00396C9F" w:rsidRPr="009A433D" w:rsidRDefault="00396C9F" w:rsidP="00396C9F">
      <w:pPr>
        <w:jc w:val="right"/>
        <w:rPr>
          <w:rFonts w:ascii="Century Gothic" w:hAnsi="Century Gothic"/>
        </w:rPr>
      </w:pPr>
      <w:r w:rsidRPr="009A433D">
        <w:rPr>
          <w:rFonts w:ascii="Century Gothic" w:hAnsi="Century Gothic"/>
        </w:rPr>
        <w:t>Mexicali Baja California, a ___ de _______ del 2021</w:t>
      </w:r>
    </w:p>
    <w:p w:rsidR="00396C9F" w:rsidRPr="009A433D" w:rsidRDefault="00396C9F" w:rsidP="00396C9F">
      <w:pPr>
        <w:spacing w:after="0" w:line="240" w:lineRule="auto"/>
        <w:jc w:val="both"/>
        <w:rPr>
          <w:rFonts w:ascii="Century Gothic" w:hAnsi="Century Gothic"/>
          <w:b/>
        </w:rPr>
      </w:pPr>
    </w:p>
    <w:p w:rsidR="00FC3E28" w:rsidRDefault="005D2FFC" w:rsidP="005D2FFC">
      <w:pPr>
        <w:spacing w:after="0" w:line="240" w:lineRule="auto"/>
        <w:jc w:val="both"/>
        <w:rPr>
          <w:rFonts w:ascii="Century Gothic" w:eastAsiaTheme="minorHAnsi" w:hAnsi="Century Gothic"/>
          <w:b/>
          <w:sz w:val="26"/>
          <w:szCs w:val="26"/>
          <w:lang w:eastAsia="en-US"/>
        </w:rPr>
      </w:pPr>
      <w:r w:rsidRPr="005D2FFC">
        <w:rPr>
          <w:rFonts w:ascii="Century Gothic" w:eastAsiaTheme="minorHAnsi" w:hAnsi="Century Gothic"/>
          <w:b/>
          <w:sz w:val="26"/>
          <w:szCs w:val="26"/>
          <w:lang w:eastAsia="en-US"/>
        </w:rPr>
        <w:t xml:space="preserve">CONSEJO GENERAL DEL INSTITUTO ESTATAL </w:t>
      </w:r>
    </w:p>
    <w:p w:rsidR="005D2FFC" w:rsidRPr="005D2FFC" w:rsidRDefault="005D2FFC" w:rsidP="005D2FFC">
      <w:pPr>
        <w:spacing w:after="0" w:line="240" w:lineRule="auto"/>
        <w:jc w:val="both"/>
        <w:rPr>
          <w:rFonts w:ascii="Century Gothic" w:eastAsiaTheme="minorHAnsi" w:hAnsi="Century Gothic"/>
          <w:b/>
          <w:sz w:val="26"/>
          <w:szCs w:val="26"/>
          <w:lang w:eastAsia="en-US"/>
        </w:rPr>
      </w:pPr>
      <w:r w:rsidRPr="005D2FFC">
        <w:rPr>
          <w:rFonts w:ascii="Century Gothic" w:eastAsiaTheme="minorHAnsi" w:hAnsi="Century Gothic"/>
          <w:b/>
          <w:sz w:val="26"/>
          <w:szCs w:val="26"/>
          <w:lang w:eastAsia="en-US"/>
        </w:rPr>
        <w:t>ELECTORAL DE BAJA CALIFORNIA</w:t>
      </w:r>
    </w:p>
    <w:p w:rsidR="005D2FFC" w:rsidRPr="005D2FFC" w:rsidRDefault="005D2FFC" w:rsidP="005D2FFC">
      <w:pPr>
        <w:spacing w:after="0" w:line="240" w:lineRule="auto"/>
        <w:jc w:val="both"/>
        <w:rPr>
          <w:rFonts w:ascii="Century Gothic" w:eastAsiaTheme="minorHAnsi" w:hAnsi="Century Gothic"/>
          <w:b/>
          <w:sz w:val="26"/>
          <w:szCs w:val="26"/>
          <w:lang w:eastAsia="en-US"/>
        </w:rPr>
      </w:pPr>
      <w:r w:rsidRPr="005D2FFC">
        <w:rPr>
          <w:rFonts w:ascii="Century Gothic" w:eastAsiaTheme="minorHAnsi" w:hAnsi="Century Gothic"/>
          <w:b/>
          <w:sz w:val="26"/>
          <w:szCs w:val="26"/>
          <w:lang w:eastAsia="en-US"/>
        </w:rPr>
        <w:t>PRESENTE.-</w:t>
      </w:r>
    </w:p>
    <w:p w:rsidR="00396C9F" w:rsidRPr="009A433D" w:rsidRDefault="00396C9F" w:rsidP="00396C9F">
      <w:pPr>
        <w:spacing w:after="0" w:line="240" w:lineRule="auto"/>
        <w:jc w:val="both"/>
        <w:rPr>
          <w:rFonts w:ascii="Century Gothic" w:hAnsi="Century Gothic"/>
        </w:rPr>
      </w:pPr>
    </w:p>
    <w:p w:rsidR="00396C9F" w:rsidRPr="009A433D" w:rsidRDefault="00396C9F" w:rsidP="004A1760">
      <w:pPr>
        <w:snapToGrid w:val="0"/>
        <w:spacing w:after="120"/>
        <w:jc w:val="both"/>
        <w:rPr>
          <w:rFonts w:ascii="Century Gothic" w:hAnsi="Century Gothic"/>
        </w:rPr>
      </w:pPr>
      <w:r w:rsidRPr="009A433D">
        <w:rPr>
          <w:rFonts w:ascii="Century Gothic" w:hAnsi="Century Gothic"/>
        </w:rPr>
        <w:t xml:space="preserve">[El o La] que suscribe C. ______________________________________ de conformidad con lo dispuesto por </w:t>
      </w:r>
      <w:r w:rsidR="007C5220">
        <w:rPr>
          <w:rFonts w:ascii="Century Gothic" w:hAnsi="Century Gothic"/>
        </w:rPr>
        <w:t xml:space="preserve">el </w:t>
      </w:r>
      <w:r w:rsidR="005D2FFC">
        <w:rPr>
          <w:rFonts w:ascii="Century Gothic" w:hAnsi="Century Gothic"/>
        </w:rPr>
        <w:t>artículo</w:t>
      </w:r>
      <w:r w:rsidR="007C5220">
        <w:rPr>
          <w:rFonts w:ascii="Century Gothic" w:hAnsi="Century Gothic"/>
        </w:rPr>
        <w:t xml:space="preserve"> </w:t>
      </w:r>
      <w:r w:rsidRPr="009A433D">
        <w:rPr>
          <w:rFonts w:ascii="Century Gothic" w:hAnsi="Century Gothic"/>
        </w:rPr>
        <w:t>42</w:t>
      </w:r>
      <w:r w:rsidR="007C5220">
        <w:rPr>
          <w:rFonts w:ascii="Century Gothic" w:hAnsi="Century Gothic"/>
        </w:rPr>
        <w:t xml:space="preserve"> </w:t>
      </w:r>
      <w:r w:rsidRPr="009A433D">
        <w:rPr>
          <w:rFonts w:ascii="Century Gothic" w:hAnsi="Century Gothic"/>
        </w:rPr>
        <w:t>de la Constitución Política del Estado Libre y Soberano de Baja California y el 134 de la Ley Electoral del estado de Baja California, manifiesto bajo protesta de decir verdad, que, para ser candidato (a) a la G</w:t>
      </w:r>
      <w:r w:rsidR="007C5220">
        <w:rPr>
          <w:rFonts w:ascii="Century Gothic" w:hAnsi="Century Gothic"/>
        </w:rPr>
        <w:t>u</w:t>
      </w:r>
      <w:r w:rsidRPr="009A433D">
        <w:rPr>
          <w:rFonts w:ascii="Century Gothic" w:hAnsi="Century Gothic"/>
        </w:rPr>
        <w:t>bernatura del Estado de Baja California, no incurro en ninguno de los supuestos siguientes:</w:t>
      </w:r>
    </w:p>
    <w:p w:rsidR="00396C9F" w:rsidRPr="009A433D" w:rsidRDefault="00396C9F" w:rsidP="004A1760">
      <w:pPr>
        <w:snapToGrid w:val="0"/>
        <w:spacing w:after="120"/>
        <w:jc w:val="both"/>
        <w:rPr>
          <w:rFonts w:ascii="Century Gothic" w:hAnsi="Century Gothic"/>
          <w:b/>
        </w:rPr>
      </w:pPr>
    </w:p>
    <w:p w:rsidR="00396C9F" w:rsidRDefault="00396C9F" w:rsidP="004A1760">
      <w:pPr>
        <w:pStyle w:val="Prrafodelista"/>
        <w:numPr>
          <w:ilvl w:val="0"/>
          <w:numId w:val="1"/>
        </w:numPr>
        <w:snapToGrid w:val="0"/>
        <w:spacing w:after="120"/>
        <w:contextualSpacing w:val="0"/>
        <w:jc w:val="both"/>
        <w:rPr>
          <w:rFonts w:ascii="Century Gothic" w:hAnsi="Century Gothic"/>
        </w:rPr>
      </w:pPr>
      <w:r w:rsidRPr="009A433D">
        <w:rPr>
          <w:rFonts w:ascii="Century Gothic" w:hAnsi="Century Gothic"/>
        </w:rPr>
        <w:t>No ser Secretario</w:t>
      </w:r>
      <w:r w:rsidR="004A1760">
        <w:rPr>
          <w:rFonts w:ascii="Century Gothic" w:hAnsi="Century Gothic"/>
        </w:rPr>
        <w:t>(a)</w:t>
      </w:r>
      <w:r w:rsidRPr="009A433D">
        <w:rPr>
          <w:rFonts w:ascii="Century Gothic" w:hAnsi="Century Gothic"/>
        </w:rPr>
        <w:t xml:space="preserve"> General de Gobierno, Magistrado</w:t>
      </w:r>
      <w:r w:rsidR="004A1760">
        <w:rPr>
          <w:rFonts w:ascii="Century Gothic" w:hAnsi="Century Gothic"/>
        </w:rPr>
        <w:t>(a)</w:t>
      </w:r>
      <w:r w:rsidRPr="009A433D">
        <w:rPr>
          <w:rFonts w:ascii="Century Gothic" w:hAnsi="Century Gothic"/>
        </w:rPr>
        <w:t>, Juez del Estado, Consejero</w:t>
      </w:r>
      <w:r w:rsidR="004A1760">
        <w:rPr>
          <w:rFonts w:ascii="Century Gothic" w:hAnsi="Century Gothic"/>
        </w:rPr>
        <w:t>(a)</w:t>
      </w:r>
      <w:r w:rsidRPr="009A433D">
        <w:rPr>
          <w:rFonts w:ascii="Century Gothic" w:hAnsi="Century Gothic"/>
        </w:rPr>
        <w:t xml:space="preserve"> de la Judicatura del Estado, Fiscal General del Estado, Fiscal Especializado en combate a la corrupción, Fiscal Especializado para la atención de Delitos Electorales, Secretario</w:t>
      </w:r>
      <w:r w:rsidR="004A1760">
        <w:rPr>
          <w:rFonts w:ascii="Century Gothic" w:hAnsi="Century Gothic"/>
        </w:rPr>
        <w:t>(a)</w:t>
      </w:r>
      <w:r w:rsidRPr="009A433D">
        <w:rPr>
          <w:rFonts w:ascii="Century Gothic" w:hAnsi="Century Gothic"/>
        </w:rPr>
        <w:t xml:space="preserve"> o Director</w:t>
      </w:r>
      <w:r w:rsidR="004A1760">
        <w:rPr>
          <w:rFonts w:ascii="Century Gothic" w:hAnsi="Century Gothic"/>
        </w:rPr>
        <w:t>(a)</w:t>
      </w:r>
      <w:r w:rsidRPr="009A433D">
        <w:rPr>
          <w:rFonts w:ascii="Century Gothic" w:hAnsi="Century Gothic"/>
        </w:rPr>
        <w:t xml:space="preserve"> del Poder Ejecutivo, salvo que se separen del cargo, en forma definitiva, noventa días antes del día de la elección;</w:t>
      </w:r>
    </w:p>
    <w:p w:rsidR="00396C9F" w:rsidRPr="007C5220" w:rsidRDefault="00396C9F" w:rsidP="004A1760">
      <w:pPr>
        <w:pStyle w:val="Prrafodelista"/>
        <w:numPr>
          <w:ilvl w:val="0"/>
          <w:numId w:val="1"/>
        </w:numPr>
        <w:snapToGrid w:val="0"/>
        <w:spacing w:after="120"/>
        <w:contextualSpacing w:val="0"/>
        <w:jc w:val="both"/>
        <w:rPr>
          <w:rFonts w:ascii="Century Gothic" w:hAnsi="Century Gothic"/>
        </w:rPr>
      </w:pPr>
      <w:r w:rsidRPr="009A433D">
        <w:rPr>
          <w:rFonts w:ascii="Century Gothic" w:hAnsi="Century Gothic"/>
        </w:rPr>
        <w:t>No ser militar en servicio activo y/o titular de un mando policiaco salvo que se separen del cargo en forma provisional, noventa días antes del día de la elección;</w:t>
      </w:r>
    </w:p>
    <w:p w:rsidR="00396C9F" w:rsidRDefault="00396C9F" w:rsidP="004A1760">
      <w:pPr>
        <w:pStyle w:val="Prrafodelista"/>
        <w:numPr>
          <w:ilvl w:val="0"/>
          <w:numId w:val="1"/>
        </w:numPr>
        <w:snapToGrid w:val="0"/>
        <w:spacing w:after="120"/>
        <w:contextualSpacing w:val="0"/>
        <w:jc w:val="both"/>
        <w:rPr>
          <w:rFonts w:ascii="Century Gothic" w:hAnsi="Century Gothic"/>
        </w:rPr>
      </w:pPr>
      <w:r w:rsidRPr="009A433D">
        <w:rPr>
          <w:rFonts w:ascii="Century Gothic" w:hAnsi="Century Gothic"/>
        </w:rPr>
        <w:t>No ser Diputado</w:t>
      </w:r>
      <w:r w:rsidR="004A1760">
        <w:rPr>
          <w:rFonts w:ascii="Century Gothic" w:hAnsi="Century Gothic"/>
        </w:rPr>
        <w:t>(a)</w:t>
      </w:r>
      <w:r w:rsidRPr="009A433D">
        <w:rPr>
          <w:rFonts w:ascii="Century Gothic" w:hAnsi="Century Gothic"/>
        </w:rPr>
        <w:t xml:space="preserve"> y Senador</w:t>
      </w:r>
      <w:r w:rsidR="004A1760">
        <w:rPr>
          <w:rFonts w:ascii="Century Gothic" w:hAnsi="Century Gothic"/>
        </w:rPr>
        <w:t>(a)</w:t>
      </w:r>
      <w:r w:rsidRPr="009A433D">
        <w:rPr>
          <w:rFonts w:ascii="Century Gothic" w:hAnsi="Century Gothic"/>
        </w:rPr>
        <w:t xml:space="preserve"> del Congreso de la Unión, salvo que se separen del cargo en forma provisional, noventa días antes del día de la elección;</w:t>
      </w:r>
    </w:p>
    <w:p w:rsidR="00396C9F" w:rsidRPr="007C5220" w:rsidRDefault="00396C9F" w:rsidP="004A1760">
      <w:pPr>
        <w:pStyle w:val="Prrafodelista"/>
        <w:numPr>
          <w:ilvl w:val="0"/>
          <w:numId w:val="1"/>
        </w:numPr>
        <w:snapToGrid w:val="0"/>
        <w:spacing w:after="120"/>
        <w:contextualSpacing w:val="0"/>
        <w:jc w:val="both"/>
        <w:rPr>
          <w:rFonts w:ascii="Century Gothic" w:hAnsi="Century Gothic"/>
        </w:rPr>
      </w:pPr>
      <w:r w:rsidRPr="009A433D">
        <w:rPr>
          <w:rFonts w:ascii="Century Gothic" w:hAnsi="Century Gothic"/>
        </w:rPr>
        <w:t>No ser Diputado</w:t>
      </w:r>
      <w:r w:rsidR="004A1760">
        <w:rPr>
          <w:rFonts w:ascii="Century Gothic" w:hAnsi="Century Gothic"/>
        </w:rPr>
        <w:t>(a)</w:t>
      </w:r>
      <w:r w:rsidRPr="009A433D">
        <w:rPr>
          <w:rFonts w:ascii="Century Gothic" w:hAnsi="Century Gothic"/>
        </w:rPr>
        <w:t xml:space="preserve"> Local, Presidente</w:t>
      </w:r>
      <w:r w:rsidR="004A1760">
        <w:rPr>
          <w:rFonts w:ascii="Century Gothic" w:hAnsi="Century Gothic"/>
        </w:rPr>
        <w:t>(a)</w:t>
      </w:r>
      <w:r w:rsidRPr="009A433D">
        <w:rPr>
          <w:rFonts w:ascii="Century Gothic" w:hAnsi="Century Gothic"/>
        </w:rPr>
        <w:t xml:space="preserve"> Municipal, Síndico</w:t>
      </w:r>
      <w:r w:rsidR="004A1760">
        <w:rPr>
          <w:rFonts w:ascii="Century Gothic" w:hAnsi="Century Gothic"/>
        </w:rPr>
        <w:t>(a)</w:t>
      </w:r>
      <w:r w:rsidRPr="009A433D">
        <w:rPr>
          <w:rFonts w:ascii="Century Gothic" w:hAnsi="Century Gothic"/>
        </w:rPr>
        <w:t xml:space="preserve"> Procurador</w:t>
      </w:r>
      <w:r w:rsidR="004A1760">
        <w:rPr>
          <w:rFonts w:ascii="Century Gothic" w:hAnsi="Century Gothic"/>
        </w:rPr>
        <w:t>(a)</w:t>
      </w:r>
      <w:r w:rsidRPr="009A433D">
        <w:rPr>
          <w:rFonts w:ascii="Century Gothic" w:hAnsi="Century Gothic"/>
        </w:rPr>
        <w:t xml:space="preserve"> y Regidor</w:t>
      </w:r>
      <w:r w:rsidR="004A1760">
        <w:rPr>
          <w:rFonts w:ascii="Century Gothic" w:hAnsi="Century Gothic"/>
        </w:rPr>
        <w:t>(a)</w:t>
      </w:r>
      <w:r w:rsidRPr="009A433D">
        <w:rPr>
          <w:rFonts w:ascii="Century Gothic" w:hAnsi="Century Gothic"/>
        </w:rPr>
        <w:t xml:space="preserve"> de los Ayuntamientos, salvo que se separen del cargo en forma provisional, noventa días antes del día de la elección;</w:t>
      </w:r>
    </w:p>
    <w:p w:rsidR="00396C9F" w:rsidRPr="009A433D" w:rsidRDefault="00396C9F" w:rsidP="004A1760">
      <w:pPr>
        <w:pStyle w:val="Prrafodelista"/>
        <w:numPr>
          <w:ilvl w:val="0"/>
          <w:numId w:val="1"/>
        </w:numPr>
        <w:snapToGrid w:val="0"/>
        <w:spacing w:after="120"/>
        <w:ind w:left="709" w:hanging="283"/>
        <w:contextualSpacing w:val="0"/>
        <w:jc w:val="both"/>
        <w:rPr>
          <w:rFonts w:ascii="Century Gothic" w:hAnsi="Century Gothic"/>
        </w:rPr>
      </w:pPr>
      <w:r w:rsidRPr="009A433D">
        <w:rPr>
          <w:rFonts w:ascii="Century Gothic" w:hAnsi="Century Gothic"/>
        </w:rPr>
        <w:t>No tener empleo, cargo o comisión en el Gobierno Federal, Estatal o Municipal, en los organismos descentralizados municipales o estatales, o instituciones educativas públicas, salvo que se separen del cargo en forma provisional, noventa días antes del día de la elección;</w:t>
      </w:r>
    </w:p>
    <w:p w:rsidR="00396C9F" w:rsidRPr="009A433D" w:rsidRDefault="00396C9F" w:rsidP="004A1760">
      <w:pPr>
        <w:pStyle w:val="Prrafodelista"/>
        <w:numPr>
          <w:ilvl w:val="0"/>
          <w:numId w:val="1"/>
        </w:numPr>
        <w:snapToGrid w:val="0"/>
        <w:spacing w:after="120"/>
        <w:contextualSpacing w:val="0"/>
        <w:jc w:val="both"/>
        <w:rPr>
          <w:rFonts w:ascii="Century Gothic" w:hAnsi="Century Gothic"/>
        </w:rPr>
      </w:pPr>
      <w:r w:rsidRPr="009A433D">
        <w:rPr>
          <w:rFonts w:ascii="Century Gothic" w:hAnsi="Century Gothic"/>
        </w:rPr>
        <w:lastRenderedPageBreak/>
        <w:t>No ser ministro</w:t>
      </w:r>
      <w:r w:rsidR="004A1760">
        <w:rPr>
          <w:rFonts w:ascii="Century Gothic" w:hAnsi="Century Gothic"/>
        </w:rPr>
        <w:t>(a)</w:t>
      </w:r>
      <w:r w:rsidRPr="009A433D">
        <w:rPr>
          <w:rFonts w:ascii="Century Gothic" w:hAnsi="Century Gothic"/>
        </w:rPr>
        <w:t xml:space="preserve"> de cualquier culto religioso, a menos que se separen en los términos que establece la Ley de la materia;</w:t>
      </w:r>
    </w:p>
    <w:p w:rsidR="00396C9F" w:rsidRPr="009A433D" w:rsidRDefault="00396C9F" w:rsidP="004A1760">
      <w:pPr>
        <w:pStyle w:val="Prrafodelista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napToGrid w:val="0"/>
        <w:spacing w:after="120"/>
        <w:contextualSpacing w:val="0"/>
        <w:jc w:val="both"/>
        <w:rPr>
          <w:rFonts w:ascii="Century Gothic" w:hAnsi="Century Gothic"/>
        </w:rPr>
      </w:pPr>
      <w:r w:rsidRPr="009A433D">
        <w:rPr>
          <w:rFonts w:ascii="Century Gothic" w:hAnsi="Century Gothic"/>
        </w:rPr>
        <w:t>No ser Consejero</w:t>
      </w:r>
      <w:r w:rsidR="004A1760">
        <w:rPr>
          <w:rFonts w:ascii="Century Gothic" w:hAnsi="Century Gothic"/>
        </w:rPr>
        <w:t>(a)</w:t>
      </w:r>
      <w:r w:rsidRPr="009A433D">
        <w:rPr>
          <w:rFonts w:ascii="Century Gothic" w:hAnsi="Century Gothic"/>
        </w:rPr>
        <w:t xml:space="preserve"> Electoral o funcionario</w:t>
      </w:r>
      <w:r w:rsidR="004A1760">
        <w:rPr>
          <w:rFonts w:ascii="Century Gothic" w:hAnsi="Century Gothic"/>
        </w:rPr>
        <w:t>(a)</w:t>
      </w:r>
      <w:r w:rsidRPr="009A433D">
        <w:rPr>
          <w:rFonts w:ascii="Century Gothic" w:hAnsi="Century Gothic"/>
        </w:rPr>
        <w:t xml:space="preserve"> electoral del Instituto Estatal o del Instituto Nacional, Magistrado</w:t>
      </w:r>
      <w:r w:rsidR="004A1760">
        <w:rPr>
          <w:rFonts w:ascii="Century Gothic" w:hAnsi="Century Gothic"/>
        </w:rPr>
        <w:t>(a)</w:t>
      </w:r>
      <w:r w:rsidRPr="009A433D">
        <w:rPr>
          <w:rFonts w:ascii="Century Gothic" w:hAnsi="Century Gothic"/>
        </w:rPr>
        <w:t xml:space="preserve"> o Secretario</w:t>
      </w:r>
      <w:r w:rsidR="004A1760">
        <w:rPr>
          <w:rFonts w:ascii="Century Gothic" w:hAnsi="Century Gothic"/>
        </w:rPr>
        <w:t>(a)</w:t>
      </w:r>
      <w:r w:rsidRPr="009A433D">
        <w:rPr>
          <w:rFonts w:ascii="Century Gothic" w:hAnsi="Century Gothic"/>
        </w:rPr>
        <w:t xml:space="preserve"> del Tribunal Electoral, salvo que se separe del cargo tres años antes de la fecha de inicio del proceso electoral de que se trate;</w:t>
      </w:r>
    </w:p>
    <w:p w:rsidR="00396C9F" w:rsidRPr="009A433D" w:rsidRDefault="00396C9F" w:rsidP="004A1760">
      <w:pPr>
        <w:pStyle w:val="Prrafodelista"/>
        <w:widowControl w:val="0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napToGrid w:val="0"/>
        <w:spacing w:after="120"/>
        <w:contextualSpacing w:val="0"/>
        <w:jc w:val="both"/>
        <w:rPr>
          <w:rFonts w:ascii="Century Gothic" w:hAnsi="Century Gothic"/>
          <w:b/>
        </w:rPr>
      </w:pPr>
      <w:r w:rsidRPr="009A433D">
        <w:rPr>
          <w:rFonts w:ascii="Century Gothic" w:hAnsi="Century Gothic"/>
        </w:rPr>
        <w:t>No ser Magistrado</w:t>
      </w:r>
      <w:r w:rsidR="004A1760">
        <w:rPr>
          <w:rFonts w:ascii="Century Gothic" w:hAnsi="Century Gothic"/>
        </w:rPr>
        <w:t>(a)</w:t>
      </w:r>
      <w:r w:rsidRPr="009A433D">
        <w:rPr>
          <w:rFonts w:ascii="Century Gothic" w:hAnsi="Century Gothic"/>
        </w:rPr>
        <w:t xml:space="preserve"> o Secretario</w:t>
      </w:r>
      <w:r w:rsidR="004A1760">
        <w:rPr>
          <w:rFonts w:ascii="Century Gothic" w:hAnsi="Century Gothic"/>
        </w:rPr>
        <w:t>(a)</w:t>
      </w:r>
      <w:r w:rsidRPr="009A433D">
        <w:rPr>
          <w:rFonts w:ascii="Century Gothic" w:hAnsi="Century Gothic"/>
        </w:rPr>
        <w:t xml:space="preserve"> del Tribunal Electoral del Poder Judicial de la Federación, salvo que se separe del cargo tres años antes de la fecha de inicio del proceso electoral de que se trate;</w:t>
      </w:r>
    </w:p>
    <w:p w:rsidR="00396C9F" w:rsidRDefault="00396C9F" w:rsidP="004A1760">
      <w:pPr>
        <w:pStyle w:val="Prrafodelista"/>
        <w:numPr>
          <w:ilvl w:val="0"/>
          <w:numId w:val="1"/>
        </w:numPr>
        <w:snapToGrid w:val="0"/>
        <w:spacing w:after="120"/>
        <w:contextualSpacing w:val="0"/>
        <w:jc w:val="both"/>
        <w:rPr>
          <w:rFonts w:ascii="Century Gothic" w:hAnsi="Century Gothic"/>
        </w:rPr>
      </w:pPr>
      <w:r w:rsidRPr="009A433D">
        <w:rPr>
          <w:rFonts w:ascii="Century Gothic" w:hAnsi="Century Gothic"/>
        </w:rPr>
        <w:t>No haber sido condenado mediante sentencia firme por los delitos de violencia política contra las mujeres en razón de género o violencia familiar.</w:t>
      </w:r>
    </w:p>
    <w:p w:rsidR="007C5220" w:rsidRPr="007C5220" w:rsidRDefault="007C5220" w:rsidP="007C5220">
      <w:pPr>
        <w:jc w:val="both"/>
        <w:rPr>
          <w:rFonts w:ascii="Century Gothic" w:hAnsi="Century Gothic"/>
        </w:rPr>
      </w:pPr>
    </w:p>
    <w:p w:rsidR="00396C9F" w:rsidRPr="009A433D" w:rsidRDefault="00396C9F" w:rsidP="00396C9F">
      <w:pPr>
        <w:jc w:val="center"/>
        <w:rPr>
          <w:rFonts w:ascii="Century Gothic" w:hAnsi="Century Gothic"/>
          <w:b/>
        </w:rPr>
      </w:pPr>
      <w:r w:rsidRPr="009A433D">
        <w:rPr>
          <w:rFonts w:ascii="Century Gothic" w:hAnsi="Century Gothic"/>
          <w:b/>
        </w:rPr>
        <w:t>ATENTAMENTE</w:t>
      </w:r>
    </w:p>
    <w:p w:rsidR="00396C9F" w:rsidRPr="009A433D" w:rsidRDefault="00396C9F" w:rsidP="00396C9F">
      <w:pPr>
        <w:jc w:val="center"/>
        <w:rPr>
          <w:rFonts w:ascii="Century Gothic" w:hAnsi="Century Gothic"/>
          <w:b/>
        </w:rPr>
      </w:pPr>
    </w:p>
    <w:p w:rsidR="00396C9F" w:rsidRPr="009A433D" w:rsidRDefault="00396C9F" w:rsidP="00396C9F">
      <w:pPr>
        <w:jc w:val="center"/>
        <w:rPr>
          <w:rFonts w:ascii="Century Gothic" w:hAnsi="Century Gothic"/>
          <w:b/>
        </w:rPr>
      </w:pPr>
      <w:r w:rsidRPr="009A433D">
        <w:rPr>
          <w:rFonts w:ascii="Century Gothic" w:hAnsi="Century Gothic"/>
          <w:b/>
        </w:rPr>
        <w:t>_____________________________</w:t>
      </w:r>
    </w:p>
    <w:p w:rsidR="00396C9F" w:rsidRPr="009A433D" w:rsidRDefault="00396C9F" w:rsidP="00396C9F">
      <w:pPr>
        <w:jc w:val="center"/>
        <w:rPr>
          <w:rFonts w:ascii="Century Gothic" w:hAnsi="Century Gothic"/>
          <w:b/>
        </w:rPr>
      </w:pPr>
      <w:r w:rsidRPr="009A433D">
        <w:rPr>
          <w:rFonts w:ascii="Century Gothic" w:hAnsi="Century Gothic"/>
          <w:b/>
        </w:rPr>
        <w:t>C. NOMBRE y FIRMA DEL CANDIDATO o CANDIDATA</w:t>
      </w:r>
    </w:p>
    <w:p w:rsidR="00ED57FF" w:rsidRPr="009A433D" w:rsidRDefault="00ED57FF" w:rsidP="00396C9F">
      <w:pPr>
        <w:jc w:val="center"/>
        <w:rPr>
          <w:rFonts w:ascii="Century Gothic" w:hAnsi="Century Gothic"/>
          <w:b/>
        </w:rPr>
      </w:pPr>
    </w:p>
    <w:sectPr w:rsidR="00ED57FF" w:rsidRPr="009A433D" w:rsidSect="00AF4462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165A" w:rsidRDefault="00E7165A" w:rsidP="00E7165A">
      <w:pPr>
        <w:spacing w:after="0" w:line="240" w:lineRule="auto"/>
      </w:pPr>
      <w:r>
        <w:separator/>
      </w:r>
    </w:p>
  </w:endnote>
  <w:endnote w:type="continuationSeparator" w:id="0">
    <w:p w:rsidR="00E7165A" w:rsidRDefault="00E7165A" w:rsidP="00E716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165A" w:rsidRDefault="00E7165A" w:rsidP="00E7165A">
      <w:pPr>
        <w:spacing w:after="0" w:line="240" w:lineRule="auto"/>
      </w:pPr>
      <w:r>
        <w:separator/>
      </w:r>
    </w:p>
  </w:footnote>
  <w:footnote w:type="continuationSeparator" w:id="0">
    <w:p w:rsidR="00E7165A" w:rsidRDefault="00E7165A" w:rsidP="00E716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165A" w:rsidRPr="00423868" w:rsidRDefault="00E7165A" w:rsidP="00E7165A">
    <w:pPr>
      <w:pStyle w:val="Encabezado"/>
      <w:jc w:val="right"/>
      <w:rPr>
        <w:rFonts w:ascii="Century Gothic" w:hAnsi="Century Gothic"/>
        <w:b/>
        <w:color w:val="7F7F7F" w:themeColor="text1" w:themeTint="80"/>
      </w:rPr>
    </w:pPr>
    <w:r w:rsidRPr="00423868">
      <w:rPr>
        <w:rFonts w:ascii="Century Gothic" w:hAnsi="Century Gothic"/>
        <w:b/>
        <w:noProof/>
        <w:color w:val="7F7F7F" w:themeColor="text1" w:themeTint="80"/>
        <w:lang w:eastAsia="ko-K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-41910</wp:posOffset>
          </wp:positionH>
          <wp:positionV relativeFrom="paragraph">
            <wp:posOffset>-135255</wp:posOffset>
          </wp:positionV>
          <wp:extent cx="1160145" cy="485775"/>
          <wp:effectExtent l="19050" t="0" r="1905" b="0"/>
          <wp:wrapTight wrapText="bothSides">
            <wp:wrapPolygon edited="0">
              <wp:start x="-355" y="0"/>
              <wp:lineTo x="-355" y="21176"/>
              <wp:lineTo x="21635" y="21176"/>
              <wp:lineTo x="21635" y="0"/>
              <wp:lineTo x="-355" y="0"/>
            </wp:wrapPolygon>
          </wp:wrapTight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ieebc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0145" cy="485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423868">
      <w:rPr>
        <w:rFonts w:ascii="Century Gothic" w:hAnsi="Century Gothic"/>
        <w:b/>
        <w:color w:val="7F7F7F" w:themeColor="text1" w:themeTint="80"/>
      </w:rPr>
      <w:t>Proces</w:t>
    </w:r>
    <w:r w:rsidR="00DB7B26">
      <w:rPr>
        <w:rFonts w:ascii="Century Gothic" w:hAnsi="Century Gothic"/>
        <w:b/>
        <w:color w:val="7F7F7F" w:themeColor="text1" w:themeTint="80"/>
      </w:rPr>
      <w:t>o Electoral Local Ordinario 2020-2021</w:t>
    </w:r>
  </w:p>
  <w:p w:rsidR="00E7165A" w:rsidRPr="00423868" w:rsidRDefault="00E7165A" w:rsidP="00E7165A">
    <w:pPr>
      <w:spacing w:after="0" w:line="240" w:lineRule="auto"/>
      <w:jc w:val="right"/>
      <w:rPr>
        <w:rFonts w:ascii="Century Gothic" w:hAnsi="Century Gothic"/>
      </w:rPr>
    </w:pPr>
    <w:r w:rsidRPr="00423868">
      <w:rPr>
        <w:rFonts w:ascii="Century Gothic" w:hAnsi="Century Gothic"/>
        <w:b/>
      </w:rPr>
      <w:t>Registr</w:t>
    </w:r>
    <w:r>
      <w:rPr>
        <w:rFonts w:ascii="Century Gothic" w:hAnsi="Century Gothic"/>
        <w:b/>
      </w:rPr>
      <w:t>o de Candida</w:t>
    </w:r>
    <w:r w:rsidR="00BA3A6A">
      <w:rPr>
        <w:rFonts w:ascii="Century Gothic" w:hAnsi="Century Gothic"/>
        <w:b/>
      </w:rPr>
      <w:t>turas|A.4</w:t>
    </w:r>
  </w:p>
  <w:p w:rsidR="00E7165A" w:rsidRDefault="00E7165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B533D4"/>
    <w:multiLevelType w:val="hybridMultilevel"/>
    <w:tmpl w:val="0A4E98A4"/>
    <w:lvl w:ilvl="0" w:tplc="080A0017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3340A0"/>
    <w:multiLevelType w:val="hybridMultilevel"/>
    <w:tmpl w:val="DD5A57F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54D60"/>
    <w:rsid w:val="000029BA"/>
    <w:rsid w:val="00006C1A"/>
    <w:rsid w:val="000241CD"/>
    <w:rsid w:val="00045782"/>
    <w:rsid w:val="000C2ED0"/>
    <w:rsid w:val="000D42BB"/>
    <w:rsid w:val="000E0D1E"/>
    <w:rsid w:val="000E4330"/>
    <w:rsid w:val="00102798"/>
    <w:rsid w:val="00115364"/>
    <w:rsid w:val="001B0D70"/>
    <w:rsid w:val="001C000C"/>
    <w:rsid w:val="001E3A6C"/>
    <w:rsid w:val="00256043"/>
    <w:rsid w:val="0029618F"/>
    <w:rsid w:val="002A2A41"/>
    <w:rsid w:val="002D5B4E"/>
    <w:rsid w:val="002F0B2B"/>
    <w:rsid w:val="0033697E"/>
    <w:rsid w:val="0035215C"/>
    <w:rsid w:val="003856FB"/>
    <w:rsid w:val="00396C9F"/>
    <w:rsid w:val="003B3BF6"/>
    <w:rsid w:val="003C2426"/>
    <w:rsid w:val="003C34F9"/>
    <w:rsid w:val="003D2C30"/>
    <w:rsid w:val="00407772"/>
    <w:rsid w:val="00455DF1"/>
    <w:rsid w:val="004736C2"/>
    <w:rsid w:val="004A1760"/>
    <w:rsid w:val="004A2754"/>
    <w:rsid w:val="004C7B1B"/>
    <w:rsid w:val="004F632A"/>
    <w:rsid w:val="00516DA3"/>
    <w:rsid w:val="005218E3"/>
    <w:rsid w:val="005826A6"/>
    <w:rsid w:val="005D2FFC"/>
    <w:rsid w:val="005F18AF"/>
    <w:rsid w:val="00646DF5"/>
    <w:rsid w:val="006D55ED"/>
    <w:rsid w:val="006F5C51"/>
    <w:rsid w:val="00741B33"/>
    <w:rsid w:val="00745D56"/>
    <w:rsid w:val="007A6240"/>
    <w:rsid w:val="007B4CA9"/>
    <w:rsid w:val="007B5D09"/>
    <w:rsid w:val="007C2040"/>
    <w:rsid w:val="007C5220"/>
    <w:rsid w:val="00812F76"/>
    <w:rsid w:val="00817003"/>
    <w:rsid w:val="008179B8"/>
    <w:rsid w:val="00835FF0"/>
    <w:rsid w:val="008C51E5"/>
    <w:rsid w:val="009A433D"/>
    <w:rsid w:val="009D1FBA"/>
    <w:rsid w:val="00A308E7"/>
    <w:rsid w:val="00A43EF6"/>
    <w:rsid w:val="00A667E8"/>
    <w:rsid w:val="00AF4462"/>
    <w:rsid w:val="00B3371A"/>
    <w:rsid w:val="00BA3A6A"/>
    <w:rsid w:val="00BF73E2"/>
    <w:rsid w:val="00C03A7F"/>
    <w:rsid w:val="00C21789"/>
    <w:rsid w:val="00C5736C"/>
    <w:rsid w:val="00CA03CA"/>
    <w:rsid w:val="00CB35BE"/>
    <w:rsid w:val="00D3697F"/>
    <w:rsid w:val="00D4781A"/>
    <w:rsid w:val="00D54D60"/>
    <w:rsid w:val="00DB06CD"/>
    <w:rsid w:val="00DB2D93"/>
    <w:rsid w:val="00DB7B26"/>
    <w:rsid w:val="00DC5003"/>
    <w:rsid w:val="00E04672"/>
    <w:rsid w:val="00E05802"/>
    <w:rsid w:val="00E44188"/>
    <w:rsid w:val="00E46439"/>
    <w:rsid w:val="00E7165A"/>
    <w:rsid w:val="00E7333B"/>
    <w:rsid w:val="00EC1FBE"/>
    <w:rsid w:val="00EC7B55"/>
    <w:rsid w:val="00ED57FF"/>
    <w:rsid w:val="00FA2EA7"/>
    <w:rsid w:val="00FC3E28"/>
    <w:rsid w:val="00FE0DCB"/>
    <w:rsid w:val="00FE51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8E7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aliases w:val="AB List 1,Bullet Points,Bullet List,FooterText,numbered,Paragraphe de liste1,List Paragraph1,Bulletr List Paragraph,CNBV Parrafo1,Parrafo 1,Párrafo de lista1"/>
    <w:basedOn w:val="Normal"/>
    <w:link w:val="PrrafodelistaCar"/>
    <w:uiPriority w:val="34"/>
    <w:qFormat/>
    <w:rsid w:val="00B3371A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E716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7165A"/>
  </w:style>
  <w:style w:type="paragraph" w:styleId="Piedepgina">
    <w:name w:val="footer"/>
    <w:basedOn w:val="Normal"/>
    <w:link w:val="PiedepginaCar"/>
    <w:uiPriority w:val="99"/>
    <w:unhideWhenUsed/>
    <w:rsid w:val="00E7165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7165A"/>
  </w:style>
  <w:style w:type="character" w:customStyle="1" w:styleId="PrrafodelistaCar">
    <w:name w:val="Párrafo de lista Car"/>
    <w:aliases w:val="AB List 1 Car,Bullet Points Car,Bullet List Car,FooterText Car,numbered Car,Paragraphe de liste1 Car,List Paragraph1 Car,Bulletr List Paragraph Car,CNBV Parrafo1 Car,Parrafo 1 Car,Párrafo de lista1 Car"/>
    <w:link w:val="Prrafodelista"/>
    <w:uiPriority w:val="34"/>
    <w:locked/>
    <w:rsid w:val="00EC1FB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B60EA7-40D6-4415-86AC-8BB1463A98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405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IEPC</dc:creator>
  <cp:lastModifiedBy>PERLA ESQUIVEL</cp:lastModifiedBy>
  <cp:revision>16</cp:revision>
  <cp:lastPrinted>2021-02-05T20:15:00Z</cp:lastPrinted>
  <dcterms:created xsi:type="dcterms:W3CDTF">2020-10-27T20:12:00Z</dcterms:created>
  <dcterms:modified xsi:type="dcterms:W3CDTF">2021-02-22T04:16:00Z</dcterms:modified>
</cp:coreProperties>
</file>